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9A" w:rsidRDefault="00D0449A" w:rsidP="00D0449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دانشگاه علوم پزشکی وخدمات بهداشتی ،درمانی تبریز</w:t>
      </w:r>
    </w:p>
    <w:p w:rsidR="00D0449A" w:rsidRDefault="00D0449A" w:rsidP="00D0449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مرکز آموزشی ،درمانی رازی</w:t>
      </w:r>
    </w:p>
    <w:p w:rsidR="007119B5" w:rsidRPr="00D0449A" w:rsidRDefault="00C949E9" w:rsidP="00D0449A">
      <w:pPr>
        <w:jc w:val="center"/>
        <w:rPr>
          <w:rFonts w:cs="B Nazanin"/>
          <w:b/>
          <w:bCs/>
          <w:sz w:val="28"/>
          <w:szCs w:val="28"/>
          <w:rtl/>
        </w:rPr>
      </w:pPr>
      <w:r w:rsidRPr="00D0449A">
        <w:rPr>
          <w:rFonts w:cs="B Nazanin" w:hint="cs"/>
          <w:b/>
          <w:bCs/>
          <w:sz w:val="28"/>
          <w:szCs w:val="28"/>
          <w:rtl/>
        </w:rPr>
        <w:t>گزارش عملکرد تکریم ارباب رجوع درسال 1390</w:t>
      </w:r>
    </w:p>
    <w:p w:rsidR="007119B5" w:rsidRDefault="00C949E9" w:rsidP="00657AF4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مرکز آموزشی </w:t>
      </w:r>
      <w:r w:rsidR="00D0449A">
        <w:rPr>
          <w:rFonts w:cs="B Nazanin" w:hint="cs"/>
          <w:b/>
          <w:bCs/>
          <w:sz w:val="24"/>
          <w:szCs w:val="24"/>
          <w:rtl/>
        </w:rPr>
        <w:t xml:space="preserve">، </w:t>
      </w:r>
      <w:r>
        <w:rPr>
          <w:rFonts w:cs="B Nazanin" w:hint="cs"/>
          <w:b/>
          <w:bCs/>
          <w:sz w:val="24"/>
          <w:szCs w:val="24"/>
          <w:rtl/>
        </w:rPr>
        <w:t>درمانی</w:t>
      </w:r>
      <w:r w:rsidR="00D0449A">
        <w:rPr>
          <w:rFonts w:cs="B Nazanin" w:hint="cs"/>
          <w:b/>
          <w:bCs/>
          <w:sz w:val="24"/>
          <w:szCs w:val="24"/>
          <w:rtl/>
        </w:rPr>
        <w:t xml:space="preserve"> روانپزشکی</w:t>
      </w:r>
      <w:r>
        <w:rPr>
          <w:rFonts w:cs="B Nazanin" w:hint="cs"/>
          <w:b/>
          <w:bCs/>
          <w:sz w:val="24"/>
          <w:szCs w:val="24"/>
          <w:rtl/>
        </w:rPr>
        <w:t xml:space="preserve"> رازی با بیش از </w:t>
      </w:r>
      <w:r w:rsidR="00432ED0">
        <w:rPr>
          <w:rFonts w:cs="B Nazanin" w:hint="cs"/>
          <w:b/>
          <w:bCs/>
          <w:sz w:val="24"/>
          <w:szCs w:val="24"/>
          <w:rtl/>
        </w:rPr>
        <w:t>46سال قدمت درارائه خدمت به بیماران روانی وخانواده آنان ، بدون درنظرگرفتن توانایی مالی آنها باانگیزه های بالقوه خود وبالفعل کارکنان درخدمت نیازمندان بوده وبا حمایتهای بیدریغ ازبیماران وخانواده آنها بارعظیمی</w:t>
      </w:r>
      <w:r w:rsidR="00D0449A">
        <w:rPr>
          <w:rFonts w:cs="B Nazanin" w:hint="cs"/>
          <w:b/>
          <w:bCs/>
          <w:sz w:val="24"/>
          <w:szCs w:val="24"/>
          <w:rtl/>
        </w:rPr>
        <w:t xml:space="preserve"> را</w:t>
      </w:r>
      <w:r w:rsidR="00432ED0">
        <w:rPr>
          <w:rFonts w:cs="B Nazanin" w:hint="cs"/>
          <w:b/>
          <w:bCs/>
          <w:sz w:val="24"/>
          <w:szCs w:val="24"/>
          <w:rtl/>
        </w:rPr>
        <w:t xml:space="preserve"> از دوش جامعه</w:t>
      </w:r>
      <w:r w:rsidR="00D0449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2ED0">
        <w:rPr>
          <w:rFonts w:cs="B Nazanin" w:hint="cs"/>
          <w:b/>
          <w:bCs/>
          <w:sz w:val="24"/>
          <w:szCs w:val="24"/>
          <w:rtl/>
        </w:rPr>
        <w:t>بر می</w:t>
      </w:r>
      <w:r w:rsidR="00D0449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2ED0">
        <w:rPr>
          <w:rFonts w:cs="B Nazanin" w:hint="cs"/>
          <w:b/>
          <w:bCs/>
          <w:sz w:val="24"/>
          <w:szCs w:val="24"/>
          <w:rtl/>
        </w:rPr>
        <w:t>دارد .این مرکز علیرغم</w:t>
      </w:r>
      <w:r w:rsidR="00D0449A">
        <w:rPr>
          <w:rFonts w:cs="B Nazanin" w:hint="cs"/>
          <w:b/>
          <w:bCs/>
          <w:sz w:val="24"/>
          <w:szCs w:val="24"/>
          <w:rtl/>
        </w:rPr>
        <w:t xml:space="preserve"> داشتن</w:t>
      </w:r>
      <w:r w:rsidR="00432ED0">
        <w:rPr>
          <w:rFonts w:cs="B Nazanin" w:hint="cs"/>
          <w:b/>
          <w:bCs/>
          <w:sz w:val="24"/>
          <w:szCs w:val="24"/>
          <w:rtl/>
        </w:rPr>
        <w:t xml:space="preserve"> نیازهای مالی  از مراکز پشتیبان</w:t>
      </w:r>
      <w:r w:rsidR="00D0449A">
        <w:rPr>
          <w:rFonts w:cs="B Nazanin" w:hint="cs"/>
          <w:b/>
          <w:bCs/>
          <w:sz w:val="24"/>
          <w:szCs w:val="24"/>
          <w:rtl/>
        </w:rPr>
        <w:t xml:space="preserve"> ، </w:t>
      </w:r>
      <w:r w:rsidR="00432ED0">
        <w:rPr>
          <w:rFonts w:cs="B Nazanin" w:hint="cs"/>
          <w:b/>
          <w:bCs/>
          <w:sz w:val="24"/>
          <w:szCs w:val="24"/>
          <w:rtl/>
        </w:rPr>
        <w:t xml:space="preserve">نیروی انتظامی واداره زندانها درنگهداری </w:t>
      </w:r>
      <w:r w:rsidR="00D0449A">
        <w:rPr>
          <w:rFonts w:cs="B Nazanin" w:hint="cs"/>
          <w:b/>
          <w:bCs/>
          <w:sz w:val="24"/>
          <w:szCs w:val="24"/>
          <w:rtl/>
        </w:rPr>
        <w:t>برخی از</w:t>
      </w:r>
      <w:r w:rsidR="00432ED0">
        <w:rPr>
          <w:rFonts w:cs="B Nazanin" w:hint="cs"/>
          <w:b/>
          <w:bCs/>
          <w:sz w:val="24"/>
          <w:szCs w:val="24"/>
          <w:rtl/>
        </w:rPr>
        <w:t xml:space="preserve">افراد </w:t>
      </w:r>
      <w:r w:rsidR="00D0449A">
        <w:rPr>
          <w:rFonts w:cs="B Nazanin" w:hint="cs"/>
          <w:b/>
          <w:bCs/>
          <w:sz w:val="24"/>
          <w:szCs w:val="24"/>
          <w:rtl/>
        </w:rPr>
        <w:t>بزهکار ، تبهکار ، قاتلین ومعتادین بوده وازمعدود مراکزیست که هیچ بیماری را به دلیل نداری ونداشتن تخت خالی برنمی گرداند.</w:t>
      </w:r>
    </w:p>
    <w:p w:rsidR="007119B5" w:rsidRDefault="00657AF4" w:rsidP="00F84A30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اقدامات صورت گرفته درراستای </w:t>
      </w:r>
      <w:r w:rsidR="00D424B3">
        <w:rPr>
          <w:rFonts w:cs="B Nazanin" w:hint="cs"/>
          <w:b/>
          <w:bCs/>
          <w:sz w:val="24"/>
          <w:szCs w:val="24"/>
          <w:rtl/>
        </w:rPr>
        <w:t xml:space="preserve">تکریم ارباب رجوع </w:t>
      </w:r>
    </w:p>
    <w:p w:rsidR="00C949E9" w:rsidRDefault="00C949E9" w:rsidP="009C3D8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نظرسنجی </w:t>
      </w:r>
      <w:r w:rsidR="009C3D8A">
        <w:rPr>
          <w:rFonts w:cs="B Nazanin" w:hint="cs"/>
          <w:b/>
          <w:bCs/>
          <w:sz w:val="24"/>
          <w:szCs w:val="24"/>
          <w:rtl/>
        </w:rPr>
        <w:t>از بیماران وهمراهان آنها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3D8A">
        <w:rPr>
          <w:rFonts w:cs="B Nazanin" w:hint="cs"/>
          <w:b/>
          <w:bCs/>
          <w:sz w:val="24"/>
          <w:szCs w:val="24"/>
          <w:rtl/>
        </w:rPr>
        <w:t>با استفاده از فرم تکریم ارباب رجوع درمرکز</w:t>
      </w:r>
    </w:p>
    <w:p w:rsidR="00C949E9" w:rsidRDefault="00C949E9" w:rsidP="00C949E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نصب منشور حقوقی بیمار درمعرض دید مراجعین </w:t>
      </w:r>
    </w:p>
    <w:p w:rsidR="00C949E9" w:rsidRDefault="00C949E9" w:rsidP="009C3D8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نصب منشور اخلاقی </w:t>
      </w:r>
      <w:r w:rsidR="009C3D8A">
        <w:rPr>
          <w:rFonts w:cs="B Nazanin" w:hint="cs"/>
          <w:b/>
          <w:bCs/>
          <w:sz w:val="24"/>
          <w:szCs w:val="24"/>
          <w:rtl/>
        </w:rPr>
        <w:t>پرستاران در ایستگاه 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در معرض دید آنها</w:t>
      </w:r>
    </w:p>
    <w:p w:rsidR="00C949E9" w:rsidRDefault="00C949E9" w:rsidP="00C949E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طراحی برگه های تشویق وتذکر بدون درج درپرونده </w:t>
      </w:r>
    </w:p>
    <w:p w:rsidR="00C949E9" w:rsidRDefault="009C3D8A" w:rsidP="00C949E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پاسخگویی به شکایات بیماران وهمراهان آنها</w:t>
      </w:r>
      <w:r w:rsidR="00657AF4">
        <w:rPr>
          <w:rFonts w:cs="B Nazanin" w:hint="cs"/>
          <w:b/>
          <w:bCs/>
          <w:sz w:val="24"/>
          <w:szCs w:val="24"/>
          <w:rtl/>
        </w:rPr>
        <w:t xml:space="preserve"> بااستفاده از فرم شکایات</w:t>
      </w:r>
    </w:p>
    <w:p w:rsidR="009C3D8A" w:rsidRDefault="009C3D8A" w:rsidP="009C3D8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هاهنگی با بانگ ملی وسینا جهت گذاشتن دو دستگاه خودپرداز دردوقسمت بیمارستان</w:t>
      </w:r>
    </w:p>
    <w:p w:rsidR="009C3D8A" w:rsidRDefault="009C3D8A" w:rsidP="009C3D8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هدایت ملاقات کنندگان درروزهای ملاقات برای استفاده از محوطه بیمارستان جهت پارک خودرو خود</w:t>
      </w:r>
    </w:p>
    <w:p w:rsidR="009C3D8A" w:rsidRDefault="009C3D8A" w:rsidP="009C3D8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خط کشی حیاط بیمارستان ومشخص نمودن محل پارک خوردو</w:t>
      </w:r>
    </w:p>
    <w:p w:rsidR="00472DF0" w:rsidRDefault="00472DF0" w:rsidP="009C3D8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ترویج حسن برخورد با ارباب رجوع وارائه آموزش درجلسات پرستاری وهماهنگی کارکنان</w:t>
      </w:r>
    </w:p>
    <w:p w:rsidR="00472DF0" w:rsidRDefault="00472DF0" w:rsidP="009C3D8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انتقال صندوق به نزدیکی بخش اورژانس برای رفاه مراجعه کنندگان به بخش اورژانس</w:t>
      </w:r>
    </w:p>
    <w:p w:rsidR="00472DF0" w:rsidRDefault="00472DF0" w:rsidP="00472DF0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ایجاد فرصت برای همراهان بیماران جهت ملاقات حضوری پزشکان معالج </w:t>
      </w:r>
    </w:p>
    <w:p w:rsidR="002808EB" w:rsidRDefault="002808EB" w:rsidP="00C949E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تهیه نشریه علمی ،خبری بنام مرکز آموزشی،درمانی رازی جهت اطلاع رسانی وانعکاس تلاش همکاران درارائه خدمات به مددجویان</w:t>
      </w:r>
    </w:p>
    <w:p w:rsidR="002808EB" w:rsidRDefault="002808EB" w:rsidP="00657A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برگزاری مجلس تجلیل از </w:t>
      </w:r>
      <w:r w:rsidR="00657AF4">
        <w:rPr>
          <w:rFonts w:cs="B Nazanin" w:hint="cs"/>
          <w:b/>
          <w:bCs/>
          <w:sz w:val="24"/>
          <w:szCs w:val="24"/>
          <w:rtl/>
        </w:rPr>
        <w:t>نیروهای خدماتی مرکز</w:t>
      </w:r>
    </w:p>
    <w:p w:rsidR="002808EB" w:rsidRDefault="00A60510" w:rsidP="002808E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نظرسنجی از پرسنل </w:t>
      </w:r>
      <w:r w:rsidR="007119B5">
        <w:rPr>
          <w:rFonts w:cs="B Nazanin" w:hint="cs"/>
          <w:b/>
          <w:bCs/>
          <w:sz w:val="24"/>
          <w:szCs w:val="24"/>
          <w:rtl/>
        </w:rPr>
        <w:t>با استفاده از پرسشنامه تحول اداری (بازنگری شده )</w:t>
      </w:r>
    </w:p>
    <w:p w:rsidR="007119B5" w:rsidRDefault="007119B5" w:rsidP="002808E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تشویق کتبی کارکنان براساس نتایج نظرسنجی از ارباب رجوع </w:t>
      </w:r>
    </w:p>
    <w:p w:rsidR="007119B5" w:rsidRPr="00C949E9" w:rsidRDefault="007119B5" w:rsidP="002808E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مشخص نمودن جایگزین افراد کلیدی درهنگام مرخصی آنان</w:t>
      </w:r>
    </w:p>
    <w:sectPr w:rsidR="007119B5" w:rsidRPr="00C949E9" w:rsidSect="001A6EA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57F4E"/>
    <w:multiLevelType w:val="hybridMultilevel"/>
    <w:tmpl w:val="38AEBE58"/>
    <w:lvl w:ilvl="0" w:tplc="D77AE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49E9"/>
    <w:rsid w:val="001A6EAE"/>
    <w:rsid w:val="00206918"/>
    <w:rsid w:val="002808EB"/>
    <w:rsid w:val="002C48C6"/>
    <w:rsid w:val="00432ED0"/>
    <w:rsid w:val="00472DF0"/>
    <w:rsid w:val="00657AF4"/>
    <w:rsid w:val="007119B5"/>
    <w:rsid w:val="009C3D8A"/>
    <w:rsid w:val="00A60510"/>
    <w:rsid w:val="00C949E9"/>
    <w:rsid w:val="00D0449A"/>
    <w:rsid w:val="00D159CE"/>
    <w:rsid w:val="00D424B3"/>
    <w:rsid w:val="00DE0046"/>
    <w:rsid w:val="00F34E5D"/>
    <w:rsid w:val="00F8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</dc:creator>
  <cp:keywords/>
  <dc:description/>
  <cp:lastModifiedBy>metr</cp:lastModifiedBy>
  <cp:revision>5</cp:revision>
  <cp:lastPrinted>2012-05-15T07:04:00Z</cp:lastPrinted>
  <dcterms:created xsi:type="dcterms:W3CDTF">2012-03-14T11:57:00Z</dcterms:created>
  <dcterms:modified xsi:type="dcterms:W3CDTF">2012-05-15T07:04:00Z</dcterms:modified>
</cp:coreProperties>
</file>